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7"/>
        <w:gridCol w:w="3445"/>
      </w:tblGrid>
      <w:tr w:rsidR="00C06331" w:rsidTr="009E5F3A">
        <w:trPr>
          <w:jc w:val="center"/>
        </w:trPr>
        <w:tc>
          <w:tcPr>
            <w:tcW w:w="2907" w:type="dxa"/>
          </w:tcPr>
          <w:p w:rsidR="00C06331" w:rsidRDefault="00C06331">
            <w:r>
              <w:rPr>
                <w:noProof/>
              </w:rPr>
              <w:drawing>
                <wp:inline distT="0" distB="0" distL="0" distR="0">
                  <wp:extent cx="1647825" cy="1556577"/>
                  <wp:effectExtent l="19050" t="0" r="9525" b="0"/>
                  <wp:docPr id="2" name="Picture 0" descr="CityPetsLogo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PetsLogoResized.JPG"/>
                          <pic:cNvPicPr/>
                        </pic:nvPicPr>
                        <pic:blipFill>
                          <a:blip r:embed="rId7" cstate="print"/>
                          <a:stretch>
                            <a:fillRect/>
                          </a:stretch>
                        </pic:blipFill>
                        <pic:spPr>
                          <a:xfrm>
                            <a:off x="0" y="0"/>
                            <a:ext cx="1647825" cy="1556577"/>
                          </a:xfrm>
                          <a:prstGeom prst="rect">
                            <a:avLst/>
                          </a:prstGeom>
                        </pic:spPr>
                      </pic:pic>
                    </a:graphicData>
                  </a:graphic>
                </wp:inline>
              </w:drawing>
            </w:r>
          </w:p>
          <w:p w:rsidR="00C06331" w:rsidRDefault="00C06331"/>
        </w:tc>
        <w:tc>
          <w:tcPr>
            <w:tcW w:w="3445" w:type="dxa"/>
          </w:tcPr>
          <w:p w:rsidR="00C06331" w:rsidRPr="007476B0" w:rsidRDefault="00C06331">
            <w:pPr>
              <w:rPr>
                <w:rFonts w:asciiTheme="majorHAnsi" w:hAnsiTheme="majorHAnsi"/>
                <w:b/>
              </w:rPr>
            </w:pPr>
            <w:r w:rsidRPr="007476B0">
              <w:rPr>
                <w:rFonts w:asciiTheme="majorHAnsi" w:hAnsiTheme="majorHAnsi"/>
                <w:b/>
              </w:rPr>
              <w:t>City Pets Veterinary Clinic</w:t>
            </w:r>
          </w:p>
          <w:p w:rsidR="00C06331" w:rsidRPr="007476B0" w:rsidRDefault="00C06331">
            <w:pPr>
              <w:rPr>
                <w:rFonts w:asciiTheme="majorHAnsi" w:hAnsiTheme="majorHAnsi"/>
              </w:rPr>
            </w:pPr>
            <w:r w:rsidRPr="007476B0">
              <w:rPr>
                <w:rFonts w:asciiTheme="majorHAnsi" w:hAnsiTheme="majorHAnsi"/>
              </w:rPr>
              <w:t>1723 Plymouth Road</w:t>
            </w:r>
          </w:p>
          <w:p w:rsidR="00C06331" w:rsidRPr="007476B0" w:rsidRDefault="00C06331">
            <w:pPr>
              <w:rPr>
                <w:rFonts w:asciiTheme="majorHAnsi" w:hAnsiTheme="majorHAnsi"/>
              </w:rPr>
            </w:pPr>
            <w:r w:rsidRPr="007476B0">
              <w:rPr>
                <w:rFonts w:asciiTheme="majorHAnsi" w:hAnsiTheme="majorHAnsi"/>
              </w:rPr>
              <w:t>Ann Arbor, MI 48105</w:t>
            </w:r>
          </w:p>
          <w:p w:rsidR="00C06331" w:rsidRPr="007476B0" w:rsidRDefault="00C06331">
            <w:pPr>
              <w:rPr>
                <w:rFonts w:asciiTheme="majorHAnsi" w:hAnsiTheme="majorHAnsi"/>
              </w:rPr>
            </w:pPr>
          </w:p>
          <w:p w:rsidR="00C06331" w:rsidRPr="007476B0" w:rsidRDefault="00C06331">
            <w:pPr>
              <w:rPr>
                <w:rFonts w:asciiTheme="majorHAnsi" w:hAnsiTheme="majorHAnsi"/>
                <w:sz w:val="20"/>
                <w:szCs w:val="20"/>
              </w:rPr>
            </w:pPr>
            <w:r w:rsidRPr="007476B0">
              <w:rPr>
                <w:rFonts w:asciiTheme="majorHAnsi" w:hAnsiTheme="majorHAnsi"/>
                <w:sz w:val="20"/>
                <w:szCs w:val="20"/>
              </w:rPr>
              <w:t>Phone: (734) 929-4071</w:t>
            </w:r>
          </w:p>
          <w:p w:rsidR="00C06331" w:rsidRPr="007476B0" w:rsidRDefault="00C06331">
            <w:pPr>
              <w:rPr>
                <w:rFonts w:asciiTheme="majorHAnsi" w:hAnsiTheme="majorHAnsi"/>
                <w:sz w:val="20"/>
                <w:szCs w:val="20"/>
              </w:rPr>
            </w:pPr>
            <w:r w:rsidRPr="007476B0">
              <w:rPr>
                <w:rFonts w:asciiTheme="majorHAnsi" w:hAnsiTheme="majorHAnsi"/>
                <w:sz w:val="20"/>
                <w:szCs w:val="20"/>
              </w:rPr>
              <w:t xml:space="preserve">Email:  </w:t>
            </w:r>
            <w:hyperlink r:id="rId8" w:history="1">
              <w:r w:rsidRPr="007476B0">
                <w:rPr>
                  <w:rStyle w:val="Hyperlink"/>
                  <w:rFonts w:asciiTheme="majorHAnsi" w:hAnsiTheme="majorHAnsi"/>
                  <w:sz w:val="20"/>
                  <w:szCs w:val="20"/>
                </w:rPr>
                <w:t>Info@CityPetsVetClinic.com</w:t>
              </w:r>
            </w:hyperlink>
          </w:p>
          <w:p w:rsidR="00C06331" w:rsidRPr="007476B0" w:rsidRDefault="00C06331">
            <w:pPr>
              <w:rPr>
                <w:rFonts w:asciiTheme="majorHAnsi" w:hAnsiTheme="majorHAnsi"/>
                <w:sz w:val="20"/>
                <w:szCs w:val="20"/>
              </w:rPr>
            </w:pPr>
            <w:r w:rsidRPr="007476B0">
              <w:rPr>
                <w:rFonts w:asciiTheme="majorHAnsi" w:hAnsiTheme="majorHAnsi"/>
                <w:sz w:val="20"/>
                <w:szCs w:val="20"/>
              </w:rPr>
              <w:t xml:space="preserve">Website:  </w:t>
            </w:r>
            <w:hyperlink r:id="rId9" w:history="1">
              <w:r w:rsidRPr="007476B0">
                <w:rPr>
                  <w:rStyle w:val="Hyperlink"/>
                  <w:rFonts w:asciiTheme="majorHAnsi" w:hAnsiTheme="majorHAnsi"/>
                  <w:sz w:val="20"/>
                  <w:szCs w:val="20"/>
                </w:rPr>
                <w:t>www.CityPetsVetClinic.com</w:t>
              </w:r>
            </w:hyperlink>
          </w:p>
          <w:p w:rsidR="00C06331" w:rsidRPr="007476B0" w:rsidRDefault="00C06331">
            <w:pPr>
              <w:rPr>
                <w:rFonts w:asciiTheme="majorHAnsi" w:hAnsiTheme="majorHAnsi"/>
                <w:sz w:val="20"/>
                <w:szCs w:val="20"/>
              </w:rPr>
            </w:pPr>
          </w:p>
          <w:p w:rsidR="00C06331" w:rsidRPr="007476B0" w:rsidRDefault="00C06331">
            <w:pPr>
              <w:rPr>
                <w:rFonts w:asciiTheme="majorHAnsi" w:hAnsiTheme="majorHAnsi"/>
              </w:rPr>
            </w:pPr>
            <w:r w:rsidRPr="007476B0">
              <w:rPr>
                <w:rFonts w:asciiTheme="majorHAnsi" w:hAnsiTheme="majorHAnsi"/>
                <w:sz w:val="20"/>
                <w:szCs w:val="20"/>
              </w:rPr>
              <w:t xml:space="preserve">Visit us on </w:t>
            </w:r>
            <w:proofErr w:type="spellStart"/>
            <w:r w:rsidRPr="007476B0">
              <w:rPr>
                <w:rFonts w:asciiTheme="majorHAnsi" w:hAnsiTheme="majorHAnsi"/>
                <w:sz w:val="20"/>
                <w:szCs w:val="20"/>
              </w:rPr>
              <w:t>Facebook</w:t>
            </w:r>
            <w:proofErr w:type="spellEnd"/>
            <w:r w:rsidRPr="007476B0">
              <w:rPr>
                <w:rFonts w:asciiTheme="majorHAnsi" w:hAnsiTheme="majorHAnsi"/>
                <w:sz w:val="20"/>
                <w:szCs w:val="20"/>
              </w:rPr>
              <w:t>!</w:t>
            </w:r>
          </w:p>
        </w:tc>
      </w:tr>
    </w:tbl>
    <w:p w:rsidR="00E3136E" w:rsidRPr="00F47B46" w:rsidRDefault="00E3136E" w:rsidP="00E3136E">
      <w:pPr>
        <w:rPr>
          <w:b/>
          <w:bCs/>
        </w:rPr>
      </w:pPr>
      <w:r w:rsidRPr="00F47B46">
        <w:rPr>
          <w:b/>
          <w:bCs/>
        </w:rPr>
        <w:t>Inappropriate Elimination:</w:t>
      </w:r>
    </w:p>
    <w:p w:rsidR="00E3136E" w:rsidRPr="00F47B46" w:rsidRDefault="00E3136E" w:rsidP="00E3136E">
      <w:r w:rsidRPr="00F47B46">
        <w:t>This is one of the most common cat behavioral disorders and can quickly become a very frustrating problem for owners, vets, and your cat.  The hope by addressing this problem early is that any medical problem can be identified early and that this behavior does not become a long term habit.</w:t>
      </w:r>
    </w:p>
    <w:p w:rsidR="00E3136E" w:rsidRPr="00F47B46" w:rsidRDefault="00E3136E" w:rsidP="00E3136E">
      <w:r w:rsidRPr="00F47B46">
        <w:t>There are many possible causes that can initiate this problem.</w:t>
      </w:r>
    </w:p>
    <w:p w:rsidR="00E3136E" w:rsidRPr="00F47B46" w:rsidRDefault="00E3136E" w:rsidP="00E3136E"/>
    <w:p w:rsidR="00E3136E" w:rsidRPr="00F47B46" w:rsidRDefault="00E3136E" w:rsidP="00E3136E">
      <w:r w:rsidRPr="00F47B46">
        <w:rPr>
          <w:b/>
          <w:bCs/>
        </w:rPr>
        <w:t>Possible Causes</w:t>
      </w:r>
      <w:r w:rsidRPr="00F47B46">
        <w:t>:</w:t>
      </w:r>
    </w:p>
    <w:p w:rsidR="00E3136E" w:rsidRPr="00F47B46" w:rsidRDefault="00E3136E" w:rsidP="00E3136E">
      <w:pPr>
        <w:numPr>
          <w:ilvl w:val="0"/>
          <w:numId w:val="11"/>
        </w:numPr>
        <w:spacing w:after="0" w:line="240" w:lineRule="auto"/>
      </w:pPr>
      <w:r w:rsidRPr="00F47B46">
        <w:t>Urinary Tract Infection</w:t>
      </w:r>
    </w:p>
    <w:p w:rsidR="00E3136E" w:rsidRPr="00F47B46" w:rsidRDefault="00E3136E" w:rsidP="00E3136E">
      <w:pPr>
        <w:numPr>
          <w:ilvl w:val="0"/>
          <w:numId w:val="11"/>
        </w:numPr>
        <w:spacing w:after="0" w:line="240" w:lineRule="auto"/>
      </w:pPr>
      <w:r w:rsidRPr="00F47B46">
        <w:t>Cystitis (inflammation in the bladder wall)</w:t>
      </w:r>
    </w:p>
    <w:p w:rsidR="00E3136E" w:rsidRPr="00F47B46" w:rsidRDefault="00E3136E" w:rsidP="00E3136E">
      <w:pPr>
        <w:numPr>
          <w:ilvl w:val="0"/>
          <w:numId w:val="11"/>
        </w:numPr>
        <w:spacing w:after="0" w:line="240" w:lineRule="auto"/>
      </w:pPr>
      <w:r w:rsidRPr="00F47B46">
        <w:t>Pain associated with the littler</w:t>
      </w:r>
      <w:r>
        <w:t xml:space="preserve"> box</w:t>
      </w:r>
      <w:r w:rsidRPr="00F47B46">
        <w:t>:  cystitis, stones, arthritis (hips, knees, or back) abdominal pain, paws</w:t>
      </w:r>
      <w:r>
        <w:t xml:space="preserve"> or nails</w:t>
      </w:r>
      <w:r w:rsidRPr="00F47B46">
        <w:t>, constipation.</w:t>
      </w:r>
    </w:p>
    <w:p w:rsidR="00E3136E" w:rsidRPr="00F47B46" w:rsidRDefault="00E3136E" w:rsidP="00E3136E">
      <w:pPr>
        <w:numPr>
          <w:ilvl w:val="0"/>
          <w:numId w:val="11"/>
        </w:numPr>
        <w:spacing w:after="0" w:line="240" w:lineRule="auto"/>
      </w:pPr>
      <w:r w:rsidRPr="00F47B46">
        <w:t>Metabolic</w:t>
      </w:r>
      <w:r>
        <w:t xml:space="preserve"> Diseases such as</w:t>
      </w:r>
      <w:r w:rsidRPr="00F47B46">
        <w:t>: Diabetes, kidney disease, hyperthyroidism</w:t>
      </w:r>
    </w:p>
    <w:p w:rsidR="00E3136E" w:rsidRPr="00F47B46" w:rsidRDefault="00E3136E" w:rsidP="00E3136E">
      <w:pPr>
        <w:numPr>
          <w:ilvl w:val="0"/>
          <w:numId w:val="11"/>
        </w:numPr>
        <w:spacing w:after="0" w:line="240" w:lineRule="auto"/>
      </w:pPr>
      <w:r w:rsidRPr="00F47B46">
        <w:t>Behavior</w:t>
      </w:r>
      <w:r>
        <w:t>al Causes such as: new pet in the house</w:t>
      </w:r>
      <w:r w:rsidRPr="00F47B46">
        <w:t>,</w:t>
      </w:r>
      <w:r>
        <w:t xml:space="preserve">  new people in the house,</w:t>
      </w:r>
      <w:r w:rsidRPr="00F47B46">
        <w:t xml:space="preserve"> new carpet, new furnishings, rearrange of furniture, other animals or children bothering cat, number</w:t>
      </w:r>
      <w:r>
        <w:t xml:space="preserve"> or interactions between</w:t>
      </w:r>
      <w:r w:rsidRPr="00F47B46">
        <w:t xml:space="preserve"> cats.</w:t>
      </w:r>
    </w:p>
    <w:p w:rsidR="00E3136E" w:rsidRPr="00F47B46" w:rsidRDefault="00E3136E" w:rsidP="00E3136E"/>
    <w:p w:rsidR="00E3136E" w:rsidRDefault="00E3136E" w:rsidP="00E3136E">
      <w:pPr>
        <w:rPr>
          <w:bCs/>
        </w:rPr>
      </w:pPr>
      <w:r w:rsidRPr="00F47B46">
        <w:rPr>
          <w:b/>
          <w:bCs/>
        </w:rPr>
        <w:t>Testing</w:t>
      </w:r>
      <w:r>
        <w:rPr>
          <w:bCs/>
        </w:rPr>
        <w:t xml:space="preserve"> </w:t>
      </w:r>
    </w:p>
    <w:p w:rsidR="00E3136E" w:rsidRDefault="00E3136E" w:rsidP="00E3136E">
      <w:r>
        <w:rPr>
          <w:bCs/>
        </w:rPr>
        <w:t xml:space="preserve">The following test may be recommended </w:t>
      </w:r>
      <w:r>
        <w:t>to determine if the urination is truly a</w:t>
      </w:r>
      <w:r w:rsidRPr="00F47B46">
        <w:t xml:space="preserve"> primary behavior problem:</w:t>
      </w:r>
    </w:p>
    <w:p w:rsidR="00E3136E" w:rsidRDefault="00E3136E" w:rsidP="00E3136E">
      <w:pPr>
        <w:numPr>
          <w:ilvl w:val="0"/>
          <w:numId w:val="10"/>
        </w:numPr>
        <w:spacing w:after="0" w:line="240" w:lineRule="auto"/>
      </w:pPr>
      <w:r w:rsidRPr="00F47B46">
        <w:t>Urinalysis</w:t>
      </w:r>
      <w:r>
        <w:t xml:space="preserve"> to check for blood, signs of infection and crystals will likely be the initial test preformed.</w:t>
      </w:r>
      <w:r w:rsidRPr="00F47B46">
        <w:t xml:space="preserve"> </w:t>
      </w:r>
    </w:p>
    <w:p w:rsidR="00E3136E" w:rsidRDefault="00E3136E" w:rsidP="00E3136E">
      <w:pPr>
        <w:numPr>
          <w:ilvl w:val="0"/>
          <w:numId w:val="10"/>
        </w:numPr>
        <w:spacing w:after="0" w:line="240" w:lineRule="auto"/>
      </w:pPr>
      <w:r>
        <w:t xml:space="preserve">Culture and sensitivity of the urine sample to determine if there is a bacterial infection and if so what specific antibiotic will it be susceptible to.  </w:t>
      </w:r>
    </w:p>
    <w:p w:rsidR="00E3136E" w:rsidRDefault="00E3136E" w:rsidP="00E3136E">
      <w:pPr>
        <w:numPr>
          <w:ilvl w:val="0"/>
          <w:numId w:val="10"/>
        </w:numPr>
        <w:spacing w:after="0" w:line="240" w:lineRule="auto"/>
      </w:pPr>
      <w:r>
        <w:t>B</w:t>
      </w:r>
      <w:r w:rsidRPr="00F47B46">
        <w:t>ladder ultrasound</w:t>
      </w:r>
      <w:r>
        <w:t xml:space="preserve"> to identify any stones or masses that may be present.</w:t>
      </w:r>
    </w:p>
    <w:p w:rsidR="00E3136E" w:rsidRPr="00F47B46" w:rsidRDefault="00E3136E" w:rsidP="00E3136E">
      <w:pPr>
        <w:numPr>
          <w:ilvl w:val="0"/>
          <w:numId w:val="10"/>
        </w:numPr>
        <w:spacing w:after="0" w:line="240" w:lineRule="auto"/>
      </w:pPr>
      <w:r>
        <w:t>R</w:t>
      </w:r>
      <w:r w:rsidRPr="00F47B46">
        <w:t xml:space="preserve">adiographs </w:t>
      </w:r>
      <w:r>
        <w:t>to evaluate the bladder, hips, back and knees for signs of arthritis or pain.</w:t>
      </w:r>
    </w:p>
    <w:p w:rsidR="00E3136E" w:rsidRPr="00F47B46" w:rsidRDefault="00E3136E" w:rsidP="00E3136E">
      <w:pPr>
        <w:numPr>
          <w:ilvl w:val="0"/>
          <w:numId w:val="10"/>
        </w:numPr>
        <w:spacing w:after="0" w:line="240" w:lineRule="auto"/>
      </w:pPr>
      <w:proofErr w:type="spellStart"/>
      <w:r>
        <w:t>Bloodwork</w:t>
      </w:r>
      <w:proofErr w:type="spellEnd"/>
      <w:r>
        <w:t xml:space="preserve"> to evaluate your cat for other diseases that may cause inappropriate </w:t>
      </w:r>
      <w:proofErr w:type="spellStart"/>
      <w:r>
        <w:t>unination</w:t>
      </w:r>
      <w:proofErr w:type="spellEnd"/>
      <w:r>
        <w:t>.</w:t>
      </w:r>
    </w:p>
    <w:p w:rsidR="00E3136E" w:rsidRPr="00F47B46" w:rsidRDefault="00E3136E" w:rsidP="00E3136E">
      <w:r>
        <w:t>**We understand that testing</w:t>
      </w:r>
      <w:r w:rsidRPr="00F47B46">
        <w:t xml:space="preserve"> to evaluate all of the possible causes can be expensive, but the hope is that we can better determine the problem and save you time, money, and frustration in the future.  </w:t>
      </w:r>
    </w:p>
    <w:p w:rsidR="00E3136E" w:rsidRPr="00F47B46" w:rsidRDefault="00E3136E" w:rsidP="00E3136E"/>
    <w:p w:rsidR="00E3136E" w:rsidRPr="00F47B46" w:rsidRDefault="00E3136E" w:rsidP="00E3136E">
      <w:pPr>
        <w:rPr>
          <w:b/>
          <w:bCs/>
        </w:rPr>
      </w:pPr>
      <w:r w:rsidRPr="00F47B46">
        <w:rPr>
          <w:b/>
          <w:bCs/>
        </w:rPr>
        <w:t>Treatment:</w:t>
      </w:r>
    </w:p>
    <w:p w:rsidR="00E3136E" w:rsidRPr="00F47B46" w:rsidRDefault="00E3136E" w:rsidP="00E3136E">
      <w:r>
        <w:t>Identify the</w:t>
      </w:r>
      <w:r w:rsidRPr="00F47B46">
        <w:t xml:space="preserve"> areas where </w:t>
      </w:r>
      <w:r>
        <w:t xml:space="preserve">your </w:t>
      </w:r>
      <w:r w:rsidRPr="00F47B46">
        <w:t>cat is urinating (</w:t>
      </w:r>
      <w:r>
        <w:t xml:space="preserve">a </w:t>
      </w:r>
      <w:r w:rsidRPr="00F47B46">
        <w:t>black light</w:t>
      </w:r>
      <w:r>
        <w:t xml:space="preserve"> can also be used to aid in the search</w:t>
      </w:r>
      <w:r w:rsidRPr="00F47B46">
        <w:t xml:space="preserve">) and use odor control cleaner (Kids and Pets, </w:t>
      </w:r>
      <w:proofErr w:type="spellStart"/>
      <w:r w:rsidRPr="00F47B46">
        <w:t>Zeroodor</w:t>
      </w:r>
      <w:proofErr w:type="spellEnd"/>
      <w:r w:rsidRPr="00F47B46">
        <w:t>, Natures Miracle).  Pour ½ cup of water over area and then use cleaner and soak up all moisture, this will help draw urine out of the carpet pad as well.</w:t>
      </w:r>
    </w:p>
    <w:p w:rsidR="00E3136E" w:rsidRPr="00F47B46" w:rsidRDefault="00E3136E" w:rsidP="00E3136E">
      <w:pPr>
        <w:ind w:left="720"/>
      </w:pPr>
      <w:r w:rsidRPr="00F47B46">
        <w:t>Block off these areas to the cat if possible</w:t>
      </w:r>
      <w:r>
        <w:t>: close doors, lay out plastic covers or tarps if needed.</w:t>
      </w:r>
    </w:p>
    <w:p w:rsidR="00E3136E" w:rsidRPr="00F47B46" w:rsidRDefault="00E3136E" w:rsidP="00E3136E">
      <w:pPr>
        <w:rPr>
          <w:b/>
          <w:bCs/>
        </w:rPr>
      </w:pPr>
      <w:r w:rsidRPr="00F47B46">
        <w:rPr>
          <w:b/>
          <w:bCs/>
        </w:rPr>
        <w:t>Litter Boxes:</w:t>
      </w:r>
    </w:p>
    <w:p w:rsidR="00E3136E" w:rsidRPr="00F47B46" w:rsidRDefault="00E3136E" w:rsidP="00E3136E">
      <w:r w:rsidRPr="00F47B46">
        <w:t>Avoid a change in routine or household arrangement during this time.</w:t>
      </w:r>
    </w:p>
    <w:p w:rsidR="00E3136E" w:rsidRPr="00F47B46" w:rsidRDefault="00E3136E" w:rsidP="00E3136E">
      <w:pPr>
        <w:numPr>
          <w:ilvl w:val="0"/>
          <w:numId w:val="12"/>
        </w:numPr>
        <w:spacing w:after="0" w:line="240" w:lineRule="auto"/>
      </w:pPr>
      <w:r w:rsidRPr="00F47B46">
        <w:t>Provide one littler box per cat in the household plus one additional box</w:t>
      </w:r>
    </w:p>
    <w:p w:rsidR="00E3136E" w:rsidRPr="00F47B46" w:rsidRDefault="00E3136E" w:rsidP="00E3136E">
      <w:pPr>
        <w:numPr>
          <w:ilvl w:val="0"/>
          <w:numId w:val="12"/>
        </w:numPr>
        <w:spacing w:after="0" w:line="240" w:lineRule="auto"/>
      </w:pPr>
      <w:r>
        <w:t xml:space="preserve">Provide </w:t>
      </w:r>
      <w:r w:rsidRPr="00F47B46">
        <w:t xml:space="preserve"> littler boxes in more than one room and on multiple floors</w:t>
      </w:r>
    </w:p>
    <w:p w:rsidR="00E3136E" w:rsidRPr="00F47B46" w:rsidRDefault="00E3136E" w:rsidP="00E3136E">
      <w:pPr>
        <w:numPr>
          <w:ilvl w:val="0"/>
          <w:numId w:val="12"/>
        </w:numPr>
        <w:spacing w:after="0" w:line="240" w:lineRule="auto"/>
      </w:pPr>
      <w:r w:rsidRPr="00F47B46">
        <w:t>Provide open and hooded littler boxes (cats often prefer open littler boxes)</w:t>
      </w:r>
    </w:p>
    <w:p w:rsidR="00E3136E" w:rsidRPr="00F47B46" w:rsidRDefault="00E3136E" w:rsidP="00E3136E">
      <w:pPr>
        <w:numPr>
          <w:ilvl w:val="0"/>
          <w:numId w:val="12"/>
        </w:numPr>
        <w:spacing w:after="0" w:line="240" w:lineRule="auto"/>
      </w:pPr>
      <w:r w:rsidRPr="00F47B46">
        <w:t>Avoid: “</w:t>
      </w:r>
      <w:proofErr w:type="spellStart"/>
      <w:r w:rsidRPr="00F47B46">
        <w:t>multicat</w:t>
      </w:r>
      <w:proofErr w:type="spellEnd"/>
      <w:r w:rsidRPr="00F47B46">
        <w:t>” marketed litter (the odor appeals to us, but not to cats), litter box liners, putting boxes in high traffic areas of the house.</w:t>
      </w:r>
    </w:p>
    <w:p w:rsidR="00E3136E" w:rsidRDefault="00E3136E" w:rsidP="00E3136E">
      <w:pPr>
        <w:numPr>
          <w:ilvl w:val="0"/>
          <w:numId w:val="12"/>
        </w:numPr>
        <w:spacing w:after="0" w:line="240" w:lineRule="auto"/>
      </w:pPr>
      <w:r w:rsidRPr="00F47B46">
        <w:t xml:space="preserve">Especially for older cats make sure the height of the litter box sides aren’t too high.  It may be difficult for cats with arthritis to get into.  </w:t>
      </w:r>
    </w:p>
    <w:p w:rsidR="00E3136E" w:rsidRPr="00F47B46" w:rsidRDefault="00E3136E" w:rsidP="00E3136E">
      <w:pPr>
        <w:numPr>
          <w:ilvl w:val="0"/>
          <w:numId w:val="12"/>
        </w:numPr>
        <w:spacing w:after="0" w:line="240" w:lineRule="auto"/>
      </w:pPr>
      <w:r>
        <w:t>Offer various amounts of litter in boxes</w:t>
      </w:r>
    </w:p>
    <w:p w:rsidR="00E3136E" w:rsidRPr="00F47B46" w:rsidRDefault="00E3136E" w:rsidP="00E3136E">
      <w:pPr>
        <w:rPr>
          <w:b/>
          <w:bCs/>
        </w:rPr>
      </w:pPr>
      <w:r w:rsidRPr="00F47B46">
        <w:rPr>
          <w:b/>
          <w:bCs/>
        </w:rPr>
        <w:t>Litter box care:</w:t>
      </w:r>
    </w:p>
    <w:p w:rsidR="00E3136E" w:rsidRDefault="00E3136E" w:rsidP="00E3136E">
      <w:pPr>
        <w:numPr>
          <w:ilvl w:val="0"/>
          <w:numId w:val="13"/>
        </w:numPr>
        <w:spacing w:after="0" w:line="240" w:lineRule="auto"/>
      </w:pPr>
      <w:r w:rsidRPr="00F47B46">
        <w:t>Scoop at least once a day.</w:t>
      </w:r>
    </w:p>
    <w:p w:rsidR="00E3136E" w:rsidRPr="00F47B46" w:rsidRDefault="00E3136E" w:rsidP="00E3136E">
      <w:pPr>
        <w:numPr>
          <w:ilvl w:val="0"/>
          <w:numId w:val="13"/>
        </w:numPr>
        <w:spacing w:after="0" w:line="240" w:lineRule="auto"/>
      </w:pPr>
      <w:r>
        <w:t>Add new litter as needed to maintain proper amount of litter in the box.</w:t>
      </w:r>
    </w:p>
    <w:p w:rsidR="00E3136E" w:rsidRPr="00F47B46" w:rsidRDefault="00E3136E" w:rsidP="00E3136E">
      <w:pPr>
        <w:numPr>
          <w:ilvl w:val="0"/>
          <w:numId w:val="13"/>
        </w:numPr>
        <w:spacing w:after="0" w:line="240" w:lineRule="auto"/>
      </w:pPr>
      <w:r>
        <w:t>Dump, wash litt</w:t>
      </w:r>
      <w:r w:rsidRPr="00F47B46">
        <w:t>er boxes</w:t>
      </w:r>
      <w:r>
        <w:t>, and replace litter</w:t>
      </w:r>
      <w:r w:rsidRPr="00F47B46">
        <w:t xml:space="preserve"> every 1-2 weeks</w:t>
      </w:r>
      <w:r>
        <w:t xml:space="preserve"> (even with </w:t>
      </w:r>
      <w:proofErr w:type="spellStart"/>
      <w:r>
        <w:t>scoopable</w:t>
      </w:r>
      <w:proofErr w:type="spellEnd"/>
      <w:r>
        <w:t xml:space="preserve"> litters).</w:t>
      </w:r>
    </w:p>
    <w:p w:rsidR="00E3136E" w:rsidRPr="00F47B46" w:rsidRDefault="00E3136E" w:rsidP="00E3136E">
      <w:pPr>
        <w:rPr>
          <w:b/>
          <w:bCs/>
        </w:rPr>
      </w:pPr>
      <w:r w:rsidRPr="00F47B46">
        <w:rPr>
          <w:b/>
          <w:bCs/>
        </w:rPr>
        <w:t>Pheromone Sprays:</w:t>
      </w:r>
    </w:p>
    <w:p w:rsidR="00E3136E" w:rsidRPr="00F47B46" w:rsidRDefault="00E3136E" w:rsidP="00E3136E">
      <w:proofErr w:type="spellStart"/>
      <w:r w:rsidRPr="00F47B46">
        <w:t>Feliway</w:t>
      </w:r>
      <w:proofErr w:type="spellEnd"/>
      <w:r w:rsidRPr="00F47B46">
        <w:t xml:space="preserve"> sprays or plug-in diffusers</w:t>
      </w:r>
    </w:p>
    <w:p w:rsidR="00E3136E" w:rsidRPr="00F47B46" w:rsidRDefault="00E3136E" w:rsidP="00E3136E">
      <w:pPr>
        <w:rPr>
          <w:b/>
          <w:bCs/>
        </w:rPr>
      </w:pPr>
      <w:r w:rsidRPr="00F47B46">
        <w:rPr>
          <w:b/>
          <w:bCs/>
        </w:rPr>
        <w:t>Medications:</w:t>
      </w:r>
    </w:p>
    <w:p w:rsidR="00E3136E" w:rsidRDefault="00E3136E" w:rsidP="00E3136E">
      <w:pPr>
        <w:numPr>
          <w:ilvl w:val="0"/>
          <w:numId w:val="14"/>
        </w:numPr>
        <w:spacing w:after="0" w:line="240" w:lineRule="auto"/>
      </w:pPr>
      <w:proofErr w:type="spellStart"/>
      <w:r>
        <w:t>Dasuquin</w:t>
      </w:r>
      <w:proofErr w:type="spellEnd"/>
      <w:r>
        <w:t xml:space="preserve"> (Joint supplement)</w:t>
      </w:r>
    </w:p>
    <w:p w:rsidR="00E3136E" w:rsidRPr="00F47B46" w:rsidRDefault="00E3136E" w:rsidP="00E3136E">
      <w:pPr>
        <w:numPr>
          <w:ilvl w:val="1"/>
          <w:numId w:val="14"/>
        </w:numPr>
        <w:spacing w:after="0" w:line="240" w:lineRule="auto"/>
      </w:pPr>
      <w:r>
        <w:t>These medications are anti-inflammatory supplements that can aid in decreasing pain caused by cystitis and arthritis</w:t>
      </w:r>
      <w:r w:rsidRPr="00F47B46">
        <w:t>.</w:t>
      </w:r>
    </w:p>
    <w:p w:rsidR="00E3136E" w:rsidRDefault="00E3136E" w:rsidP="00E3136E">
      <w:pPr>
        <w:numPr>
          <w:ilvl w:val="0"/>
          <w:numId w:val="14"/>
        </w:numPr>
        <w:spacing w:after="0" w:line="240" w:lineRule="auto"/>
      </w:pPr>
      <w:r w:rsidRPr="00F47B46">
        <w:t>Anti-anxiety medications if needed.</w:t>
      </w:r>
    </w:p>
    <w:p w:rsidR="00E3136E" w:rsidRPr="00B147CA" w:rsidRDefault="00E3136E" w:rsidP="00E3136E">
      <w:pPr>
        <w:numPr>
          <w:ilvl w:val="0"/>
          <w:numId w:val="14"/>
        </w:numPr>
        <w:spacing w:after="0" w:line="240" w:lineRule="auto"/>
      </w:pPr>
      <w:r w:rsidRPr="00B147CA">
        <w:t>Antibiotics if needed.</w:t>
      </w:r>
    </w:p>
    <w:p w:rsidR="00E3136E" w:rsidRPr="00B147CA" w:rsidRDefault="00E3136E" w:rsidP="00E3136E">
      <w:pPr>
        <w:numPr>
          <w:ilvl w:val="0"/>
          <w:numId w:val="14"/>
        </w:numPr>
        <w:spacing w:after="0" w:line="240" w:lineRule="auto"/>
      </w:pPr>
      <w:r w:rsidRPr="00B147CA">
        <w:t>Non-steroidal anti-inflammatory if needed.</w:t>
      </w:r>
    </w:p>
    <w:p w:rsidR="00E3136E" w:rsidRPr="00F47B46" w:rsidRDefault="00E3136E" w:rsidP="00E3136E">
      <w:pPr>
        <w:ind w:left="720"/>
      </w:pPr>
    </w:p>
    <w:p w:rsidR="00E3136E" w:rsidRPr="00F47B46" w:rsidRDefault="00E3136E" w:rsidP="00E3136E">
      <w:r w:rsidRPr="00F47B46">
        <w:t xml:space="preserve">The best results will occur if all the above changes and treatments are initiated at the same time.  </w:t>
      </w:r>
    </w:p>
    <w:p w:rsidR="00BD1780" w:rsidRDefault="00BD1780" w:rsidP="00506D7B"/>
    <w:sectPr w:rsidR="00BD1780" w:rsidSect="0017210F">
      <w:footerReference w:type="default" r:id="rId10"/>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CEA" w:rsidRDefault="00C71CEA" w:rsidP="00D008BF">
      <w:pPr>
        <w:spacing w:after="0" w:line="240" w:lineRule="auto"/>
      </w:pPr>
      <w:r>
        <w:separator/>
      </w:r>
    </w:p>
  </w:endnote>
  <w:endnote w:type="continuationSeparator" w:id="0">
    <w:p w:rsidR="00C71CEA" w:rsidRDefault="00C71CEA" w:rsidP="00D00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BF" w:rsidRDefault="00D008BF">
    <w:pPr>
      <w:pStyle w:val="Footer"/>
      <w:pBdr>
        <w:top w:val="thinThickSmallGap" w:sz="24" w:space="1" w:color="622423" w:themeColor="accent2" w:themeShade="7F"/>
      </w:pBdr>
      <w:rPr>
        <w:rFonts w:asciiTheme="majorHAnsi" w:hAnsiTheme="majorHAnsi"/>
      </w:rPr>
    </w:pPr>
    <w:r>
      <w:rPr>
        <w:rFonts w:asciiTheme="majorHAnsi" w:hAnsiTheme="majorHAnsi"/>
      </w:rPr>
      <w:t>City Pets Veterinary Clinic</w:t>
    </w:r>
    <w:r>
      <w:rPr>
        <w:rFonts w:asciiTheme="majorHAnsi" w:hAnsiTheme="majorHAnsi"/>
      </w:rPr>
      <w:tab/>
      <w:t>(734) 929-4071</w:t>
    </w:r>
    <w:r>
      <w:rPr>
        <w:rFonts w:asciiTheme="majorHAnsi" w:hAnsiTheme="majorHAnsi"/>
      </w:rPr>
      <w:tab/>
    </w:r>
    <w:hyperlink r:id="rId1" w:history="1">
      <w:r w:rsidRPr="00296B28">
        <w:rPr>
          <w:rStyle w:val="Hyperlink"/>
          <w:rFonts w:asciiTheme="majorHAnsi" w:hAnsiTheme="majorHAnsi"/>
        </w:rPr>
        <w:t>www.CityPetsVetClinic.com</w:t>
      </w:r>
    </w:hyperlink>
  </w:p>
  <w:p w:rsidR="00D008BF" w:rsidRDefault="00D008B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B147CA" w:rsidRPr="00B147CA">
        <w:rPr>
          <w:rFonts w:asciiTheme="majorHAnsi" w:hAnsiTheme="majorHAnsi"/>
          <w:noProof/>
        </w:rPr>
        <w:t>1</w:t>
      </w:r>
    </w:fldSimple>
  </w:p>
  <w:p w:rsidR="00D008BF" w:rsidRDefault="00D0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CEA" w:rsidRDefault="00C71CEA" w:rsidP="00D008BF">
      <w:pPr>
        <w:spacing w:after="0" w:line="240" w:lineRule="auto"/>
      </w:pPr>
      <w:r>
        <w:separator/>
      </w:r>
    </w:p>
  </w:footnote>
  <w:footnote w:type="continuationSeparator" w:id="0">
    <w:p w:rsidR="00C71CEA" w:rsidRDefault="00C71CEA" w:rsidP="00D00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22BA5"/>
    <w:multiLevelType w:val="hybridMultilevel"/>
    <w:tmpl w:val="4A4A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B7BBD"/>
    <w:multiLevelType w:val="multilevel"/>
    <w:tmpl w:val="C704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E3557"/>
    <w:multiLevelType w:val="multilevel"/>
    <w:tmpl w:val="29B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36FC9"/>
    <w:multiLevelType w:val="multilevel"/>
    <w:tmpl w:val="8BCA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D6ED3"/>
    <w:multiLevelType w:val="hybridMultilevel"/>
    <w:tmpl w:val="D656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026EE"/>
    <w:multiLevelType w:val="multilevel"/>
    <w:tmpl w:val="5606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220E4"/>
    <w:multiLevelType w:val="hybridMultilevel"/>
    <w:tmpl w:val="1EF4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B747D"/>
    <w:multiLevelType w:val="multilevel"/>
    <w:tmpl w:val="5AF2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62755"/>
    <w:multiLevelType w:val="hybridMultilevel"/>
    <w:tmpl w:val="3DAE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55989"/>
    <w:multiLevelType w:val="multilevel"/>
    <w:tmpl w:val="3B48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D67EF1"/>
    <w:multiLevelType w:val="hybridMultilevel"/>
    <w:tmpl w:val="65B6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0219D"/>
    <w:multiLevelType w:val="multilevel"/>
    <w:tmpl w:val="5454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C42CBF"/>
    <w:multiLevelType w:val="multilevel"/>
    <w:tmpl w:val="BE0A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8F7791"/>
    <w:multiLevelType w:val="hybridMultilevel"/>
    <w:tmpl w:val="80A4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2"/>
  </w:num>
  <w:num w:numId="5">
    <w:abstractNumId w:val="12"/>
  </w:num>
  <w:num w:numId="6">
    <w:abstractNumId w:val="3"/>
  </w:num>
  <w:num w:numId="7">
    <w:abstractNumId w:val="1"/>
  </w:num>
  <w:num w:numId="8">
    <w:abstractNumId w:val="7"/>
  </w:num>
  <w:num w:numId="9">
    <w:abstractNumId w:val="4"/>
  </w:num>
  <w:num w:numId="10">
    <w:abstractNumId w:val="8"/>
  </w:num>
  <w:num w:numId="11">
    <w:abstractNumId w:val="0"/>
  </w:num>
  <w:num w:numId="12">
    <w:abstractNumId w:val="10"/>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06331"/>
    <w:rsid w:val="0017210F"/>
    <w:rsid w:val="004A6CF2"/>
    <w:rsid w:val="00506D7B"/>
    <w:rsid w:val="0054200F"/>
    <w:rsid w:val="006F3FE1"/>
    <w:rsid w:val="007476B0"/>
    <w:rsid w:val="00777324"/>
    <w:rsid w:val="00814044"/>
    <w:rsid w:val="00863BE9"/>
    <w:rsid w:val="009E5F3A"/>
    <w:rsid w:val="00AA6743"/>
    <w:rsid w:val="00B147CA"/>
    <w:rsid w:val="00B15713"/>
    <w:rsid w:val="00B93181"/>
    <w:rsid w:val="00BB6349"/>
    <w:rsid w:val="00BD1780"/>
    <w:rsid w:val="00C06331"/>
    <w:rsid w:val="00C45787"/>
    <w:rsid w:val="00C526D8"/>
    <w:rsid w:val="00C71CEA"/>
    <w:rsid w:val="00CD1A5B"/>
    <w:rsid w:val="00D008BF"/>
    <w:rsid w:val="00D04B9C"/>
    <w:rsid w:val="00E10674"/>
    <w:rsid w:val="00E3136E"/>
    <w:rsid w:val="00E8562B"/>
    <w:rsid w:val="00ED2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331"/>
    <w:rPr>
      <w:rFonts w:ascii="Tahoma" w:hAnsi="Tahoma" w:cs="Tahoma"/>
      <w:sz w:val="16"/>
      <w:szCs w:val="16"/>
    </w:rPr>
  </w:style>
  <w:style w:type="table" w:styleId="TableGrid">
    <w:name w:val="Table Grid"/>
    <w:basedOn w:val="TableNormal"/>
    <w:uiPriority w:val="59"/>
    <w:rsid w:val="00C06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6331"/>
    <w:rPr>
      <w:color w:val="0000FF" w:themeColor="hyperlink"/>
      <w:u w:val="single"/>
    </w:rPr>
  </w:style>
  <w:style w:type="paragraph" w:styleId="Header">
    <w:name w:val="header"/>
    <w:basedOn w:val="Normal"/>
    <w:link w:val="HeaderChar"/>
    <w:uiPriority w:val="99"/>
    <w:semiHidden/>
    <w:unhideWhenUsed/>
    <w:rsid w:val="00D008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8BF"/>
  </w:style>
  <w:style w:type="paragraph" w:styleId="Footer">
    <w:name w:val="footer"/>
    <w:basedOn w:val="Normal"/>
    <w:link w:val="FooterChar"/>
    <w:uiPriority w:val="99"/>
    <w:unhideWhenUsed/>
    <w:rsid w:val="00D0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BF"/>
  </w:style>
  <w:style w:type="paragraph" w:styleId="ListParagraph">
    <w:name w:val="List Paragraph"/>
    <w:basedOn w:val="Normal"/>
    <w:uiPriority w:val="34"/>
    <w:qFormat/>
    <w:rsid w:val="00CD1A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ityPetsVetClini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tyPetsVetClini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ityPetsVet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Adminone</dc:creator>
  <cp:lastModifiedBy>GretchenHui</cp:lastModifiedBy>
  <cp:revision>3</cp:revision>
  <cp:lastPrinted>2011-10-15T13:53:00Z</cp:lastPrinted>
  <dcterms:created xsi:type="dcterms:W3CDTF">2011-11-17T21:21:00Z</dcterms:created>
  <dcterms:modified xsi:type="dcterms:W3CDTF">2012-01-26T20:51:00Z</dcterms:modified>
</cp:coreProperties>
</file>